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516343" w:rsidP="006746CD">
      <w:pPr>
        <w:widowControl w:val="0"/>
        <w:jc w:val="right"/>
      </w:pPr>
      <w:r w:rsidRPr="00516343">
        <w:t>Дело № 5-</w:t>
      </w:r>
      <w:r w:rsidRPr="00516343" w:rsidR="00DB065D">
        <w:t>555</w:t>
      </w:r>
      <w:r w:rsidRPr="00516343">
        <w:t>-</w:t>
      </w:r>
      <w:r w:rsidRPr="00516343" w:rsidR="002F470F">
        <w:t>200</w:t>
      </w:r>
      <w:r w:rsidRPr="00516343" w:rsidR="000E2941">
        <w:t>4</w:t>
      </w:r>
      <w:r w:rsidRPr="00516343">
        <w:t>/</w:t>
      </w:r>
      <w:r w:rsidRPr="00516343" w:rsidR="00DB065D">
        <w:t>2025</w:t>
      </w:r>
      <w:r w:rsidRPr="00516343">
        <w:t xml:space="preserve"> </w:t>
      </w:r>
    </w:p>
    <w:p w:rsidR="00615D3A" w:rsidRPr="00516343" w:rsidP="006746CD">
      <w:pPr>
        <w:widowControl w:val="0"/>
        <w:jc w:val="center"/>
      </w:pPr>
      <w:r w:rsidRPr="00516343">
        <w:t>ПОСТАНОВЛЕНИЕ</w:t>
      </w:r>
    </w:p>
    <w:p w:rsidR="00615D3A" w:rsidRPr="00516343" w:rsidP="006746CD">
      <w:pPr>
        <w:widowControl w:val="0"/>
        <w:jc w:val="center"/>
      </w:pPr>
      <w:r w:rsidRPr="00516343">
        <w:t>о назначении административного наказания</w:t>
      </w:r>
    </w:p>
    <w:p w:rsidR="00615D3A" w:rsidRPr="00516343" w:rsidP="006746CD">
      <w:pPr>
        <w:widowControl w:val="0"/>
      </w:pPr>
      <w:r w:rsidRPr="00516343">
        <w:t>22</w:t>
      </w:r>
      <w:r w:rsidRPr="00516343">
        <w:t xml:space="preserve"> </w:t>
      </w:r>
      <w:r w:rsidRPr="00516343">
        <w:t>апреля</w:t>
      </w:r>
      <w:r w:rsidRPr="00516343" w:rsidR="008731A4">
        <w:t xml:space="preserve"> 202</w:t>
      </w:r>
      <w:r w:rsidRPr="00516343">
        <w:t>5</w:t>
      </w:r>
      <w:r w:rsidRPr="00516343">
        <w:t xml:space="preserve"> года         </w:t>
      </w:r>
      <w:r w:rsidRPr="00516343" w:rsidR="000E2941">
        <w:t xml:space="preserve"> </w:t>
      </w:r>
      <w:r w:rsidRPr="00516343">
        <w:t xml:space="preserve">                                                        </w:t>
      </w:r>
      <w:r w:rsidRPr="00516343" w:rsidR="008D29A7">
        <w:t xml:space="preserve">       </w:t>
      </w:r>
      <w:r w:rsidRPr="00516343">
        <w:t xml:space="preserve">   город Нефтеюганск</w:t>
      </w:r>
    </w:p>
    <w:p w:rsidR="00615D3A" w:rsidRPr="00516343" w:rsidP="006746CD">
      <w:pPr>
        <w:widowControl w:val="0"/>
        <w:jc w:val="both"/>
      </w:pPr>
    </w:p>
    <w:p w:rsidR="00615D3A" w:rsidRPr="00516343" w:rsidP="006746CD">
      <w:pPr>
        <w:widowControl w:val="0"/>
        <w:ind w:firstLine="567"/>
        <w:jc w:val="both"/>
      </w:pPr>
      <w:r w:rsidRPr="00516343">
        <w:t xml:space="preserve">Мировой судья судебного участка № 4 Нефтеюганского судебного </w:t>
      </w:r>
      <w:r w:rsidRPr="00516343">
        <w:t>района Ханты – Мансийского автономного</w:t>
      </w:r>
      <w:r w:rsidRPr="00516343" w:rsidR="00FB64E8">
        <w:t xml:space="preserve"> округа – Югры Постовалова Т.П.</w:t>
      </w:r>
      <w:r w:rsidRPr="00516343" w:rsidR="000E2941">
        <w:t xml:space="preserve"> </w:t>
      </w:r>
      <w:r w:rsidRPr="0051634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516343" w:rsidP="006746CD">
      <w:pPr>
        <w:widowControl w:val="0"/>
        <w:ind w:firstLine="567"/>
        <w:jc w:val="both"/>
      </w:pPr>
      <w:r w:rsidRPr="00516343">
        <w:t>Гребенец</w:t>
      </w:r>
      <w:r w:rsidRPr="00516343">
        <w:t xml:space="preserve"> </w:t>
      </w:r>
      <w:r w:rsidRPr="00516343" w:rsidR="00F0604D">
        <w:t>Е.В.</w:t>
      </w:r>
      <w:r w:rsidRPr="00516343">
        <w:t>,</w:t>
      </w:r>
      <w:r w:rsidRPr="00516343">
        <w:t xml:space="preserve"> </w:t>
      </w:r>
      <w:r w:rsidRPr="00516343" w:rsidR="00F0604D">
        <w:t>***</w:t>
      </w:r>
      <w:r w:rsidRPr="00516343" w:rsidR="00F0604D">
        <w:t xml:space="preserve"> </w:t>
      </w:r>
      <w:r w:rsidRPr="00516343">
        <w:t>года рождения, урожен</w:t>
      </w:r>
      <w:r w:rsidRPr="00516343" w:rsidR="00EB1807">
        <w:t>ца</w:t>
      </w:r>
      <w:r w:rsidRPr="00516343">
        <w:t xml:space="preserve"> </w:t>
      </w:r>
      <w:r w:rsidRPr="00516343" w:rsidR="00F0604D">
        <w:t>***</w:t>
      </w:r>
      <w:r w:rsidRPr="00516343" w:rsidR="002F470F">
        <w:t xml:space="preserve">, </w:t>
      </w:r>
      <w:r w:rsidRPr="00516343">
        <w:t>зарегистрированно</w:t>
      </w:r>
      <w:r w:rsidRPr="00516343" w:rsidR="00EB1807">
        <w:t>го</w:t>
      </w:r>
      <w:r w:rsidRPr="00516343">
        <w:t xml:space="preserve"> </w:t>
      </w:r>
      <w:r w:rsidRPr="00516343" w:rsidR="00D251D0">
        <w:t xml:space="preserve">и </w:t>
      </w:r>
      <w:r w:rsidRPr="00516343">
        <w:t>проживающе</w:t>
      </w:r>
      <w:r w:rsidRPr="00516343" w:rsidR="00EB1807">
        <w:t>го</w:t>
      </w:r>
      <w:r w:rsidRPr="00516343">
        <w:t xml:space="preserve"> по адресу: </w:t>
      </w:r>
      <w:r w:rsidRPr="00516343" w:rsidR="00F0604D">
        <w:t>***</w:t>
      </w:r>
      <w:r w:rsidRPr="00516343">
        <w:t xml:space="preserve">, </w:t>
      </w:r>
      <w:r w:rsidRPr="00516343" w:rsidR="00F3322B">
        <w:t xml:space="preserve">водительское удостоверение: </w:t>
      </w:r>
      <w:r w:rsidRPr="00516343" w:rsidR="00F0604D">
        <w:t>***</w:t>
      </w:r>
      <w:r w:rsidRPr="00516343" w:rsidR="00F3322B">
        <w:t>,</w:t>
      </w:r>
    </w:p>
    <w:p w:rsidR="00615D3A" w:rsidRPr="00516343" w:rsidP="006746CD">
      <w:pPr>
        <w:widowControl w:val="0"/>
        <w:ind w:firstLine="567"/>
        <w:jc w:val="both"/>
      </w:pPr>
      <w:r w:rsidRPr="00516343">
        <w:t xml:space="preserve">в совершении административного </w:t>
      </w:r>
      <w:r w:rsidRPr="00516343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516343" w:rsidP="006746CD">
      <w:pPr>
        <w:jc w:val="both"/>
      </w:pPr>
    </w:p>
    <w:p w:rsidR="00615D3A" w:rsidRPr="00516343" w:rsidP="006746CD">
      <w:pPr>
        <w:jc w:val="center"/>
        <w:rPr>
          <w:bCs/>
        </w:rPr>
      </w:pPr>
      <w:r w:rsidRPr="00516343">
        <w:rPr>
          <w:bCs/>
        </w:rPr>
        <w:t>У С Т А Н О В И Л:</w:t>
      </w:r>
    </w:p>
    <w:p w:rsidR="00615D3A" w:rsidRPr="00516343" w:rsidP="006746CD">
      <w:pPr>
        <w:jc w:val="both"/>
        <w:rPr>
          <w:bCs/>
        </w:rPr>
      </w:pPr>
    </w:p>
    <w:p w:rsidR="00282B25" w:rsidRPr="00516343" w:rsidP="00282B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343">
        <w:rPr>
          <w:rFonts w:ascii="Times New Roman" w:hAnsi="Times New Roman" w:cs="Times New Roman"/>
          <w:sz w:val="24"/>
          <w:szCs w:val="24"/>
        </w:rPr>
        <w:t>Гребенец Е.В.</w:t>
      </w:r>
      <w:r w:rsidRPr="00516343" w:rsidR="00706CCB">
        <w:rPr>
          <w:rFonts w:ascii="Times New Roman" w:hAnsi="Times New Roman" w:cs="Times New Roman"/>
          <w:sz w:val="24"/>
          <w:szCs w:val="24"/>
        </w:rPr>
        <w:t>,</w:t>
      </w:r>
      <w:r w:rsidRPr="00516343" w:rsidR="00615D3A">
        <w:rPr>
          <w:rFonts w:ascii="Times New Roman" w:hAnsi="Times New Roman" w:cs="Times New Roman"/>
          <w:sz w:val="24"/>
          <w:szCs w:val="24"/>
        </w:rPr>
        <w:t xml:space="preserve"> </w:t>
      </w:r>
      <w:r w:rsidRPr="00516343">
        <w:rPr>
          <w:rFonts w:ascii="Times New Roman" w:hAnsi="Times New Roman" w:cs="Times New Roman"/>
          <w:sz w:val="24"/>
          <w:szCs w:val="24"/>
        </w:rPr>
        <w:t>18.03.2025</w:t>
      </w:r>
      <w:r w:rsidRPr="00516343" w:rsidR="00615D3A">
        <w:rPr>
          <w:rFonts w:ascii="Times New Roman" w:hAnsi="Times New Roman" w:cs="Times New Roman"/>
          <w:sz w:val="24"/>
          <w:szCs w:val="24"/>
        </w:rPr>
        <w:t xml:space="preserve"> в </w:t>
      </w:r>
      <w:r w:rsidRPr="00516343">
        <w:rPr>
          <w:rFonts w:ascii="Times New Roman" w:hAnsi="Times New Roman" w:cs="Times New Roman"/>
          <w:sz w:val="24"/>
          <w:szCs w:val="24"/>
        </w:rPr>
        <w:t>07</w:t>
      </w:r>
      <w:r w:rsidRPr="00516343" w:rsidR="00FD488B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16343">
        <w:rPr>
          <w:rFonts w:ascii="Times New Roman" w:hAnsi="Times New Roman" w:cs="Times New Roman"/>
          <w:sz w:val="24"/>
          <w:szCs w:val="24"/>
        </w:rPr>
        <w:t>55</w:t>
      </w:r>
      <w:r w:rsidRPr="00516343" w:rsidR="00FD488B">
        <w:rPr>
          <w:rFonts w:ascii="Times New Roman" w:hAnsi="Times New Roman" w:cs="Times New Roman"/>
          <w:sz w:val="24"/>
          <w:szCs w:val="24"/>
        </w:rPr>
        <w:t xml:space="preserve"> мин.</w:t>
      </w:r>
      <w:r w:rsidRPr="00516343" w:rsidR="00615D3A">
        <w:rPr>
          <w:rFonts w:ascii="Times New Roman" w:hAnsi="Times New Roman" w:cs="Times New Roman"/>
          <w:sz w:val="24"/>
          <w:szCs w:val="24"/>
        </w:rPr>
        <w:t xml:space="preserve">, на </w:t>
      </w:r>
      <w:r w:rsidRPr="00516343" w:rsidR="004D2731">
        <w:rPr>
          <w:rFonts w:ascii="Times New Roman" w:hAnsi="Times New Roman" w:cs="Times New Roman"/>
          <w:sz w:val="24"/>
          <w:szCs w:val="24"/>
        </w:rPr>
        <w:t xml:space="preserve">19 </w:t>
      </w:r>
      <w:r w:rsidRPr="00516343" w:rsidR="004D2731">
        <w:rPr>
          <w:rFonts w:ascii="Times New Roman" w:hAnsi="Times New Roman" w:cs="Times New Roman"/>
          <w:sz w:val="24"/>
          <w:szCs w:val="24"/>
        </w:rPr>
        <w:t>км</w:t>
      </w:r>
      <w:r w:rsidRPr="00516343" w:rsidR="00FD488B">
        <w:rPr>
          <w:rFonts w:ascii="Times New Roman" w:hAnsi="Times New Roman" w:cs="Times New Roman"/>
          <w:sz w:val="24"/>
          <w:szCs w:val="24"/>
        </w:rPr>
        <w:t xml:space="preserve"> а/д Р404 Тюмень-Тобольск-Ханты-Мансийск Подъезд к г. Сургут</w:t>
      </w:r>
      <w:r w:rsidRPr="00516343" w:rsidR="00383057">
        <w:rPr>
          <w:rFonts w:ascii="Times New Roman" w:hAnsi="Times New Roman" w:cs="Times New Roman"/>
          <w:sz w:val="24"/>
          <w:szCs w:val="24"/>
        </w:rPr>
        <w:t xml:space="preserve">, </w:t>
      </w:r>
      <w:r w:rsidRPr="00516343" w:rsidR="00615D3A">
        <w:rPr>
          <w:rFonts w:ascii="Times New Roman" w:hAnsi="Times New Roman" w:cs="Times New Roman"/>
          <w:sz w:val="24"/>
          <w:szCs w:val="24"/>
        </w:rPr>
        <w:t xml:space="preserve">управляя </w:t>
      </w:r>
      <w:r w:rsidRPr="00516343" w:rsidR="00C85F87">
        <w:rPr>
          <w:rFonts w:ascii="Times New Roman" w:hAnsi="Times New Roman" w:cs="Times New Roman"/>
          <w:sz w:val="24"/>
          <w:szCs w:val="24"/>
        </w:rPr>
        <w:t>транспортным средством</w:t>
      </w:r>
      <w:r w:rsidRPr="00516343" w:rsidR="00615D3A">
        <w:rPr>
          <w:rFonts w:ascii="Times New Roman" w:hAnsi="Times New Roman" w:cs="Times New Roman"/>
          <w:sz w:val="24"/>
          <w:szCs w:val="24"/>
        </w:rPr>
        <w:t xml:space="preserve"> </w:t>
      </w:r>
      <w:r w:rsidRPr="00516343" w:rsidR="00F0604D">
        <w:rPr>
          <w:rFonts w:ascii="Times New Roman" w:hAnsi="Times New Roman" w:cs="Times New Roman"/>
          <w:sz w:val="24"/>
          <w:szCs w:val="24"/>
        </w:rPr>
        <w:t>***</w:t>
      </w:r>
      <w:r w:rsidRPr="00516343" w:rsidR="00615D3A">
        <w:rPr>
          <w:rFonts w:ascii="Times New Roman" w:hAnsi="Times New Roman" w:cs="Times New Roman"/>
          <w:sz w:val="24"/>
          <w:szCs w:val="24"/>
        </w:rPr>
        <w:t xml:space="preserve">, г/н </w:t>
      </w:r>
      <w:r w:rsidRPr="00516343" w:rsidR="00F0604D">
        <w:rPr>
          <w:rFonts w:ascii="Times New Roman" w:hAnsi="Times New Roman" w:cs="Times New Roman"/>
          <w:sz w:val="24"/>
          <w:szCs w:val="24"/>
        </w:rPr>
        <w:t>***</w:t>
      </w:r>
      <w:r w:rsidRPr="00516343" w:rsidR="007E1BCA">
        <w:rPr>
          <w:rFonts w:ascii="Times New Roman" w:hAnsi="Times New Roman" w:cs="Times New Roman"/>
          <w:sz w:val="24"/>
          <w:szCs w:val="24"/>
        </w:rPr>
        <w:t>,</w:t>
      </w:r>
      <w:r w:rsidRPr="00516343" w:rsidR="00144740">
        <w:rPr>
          <w:rFonts w:ascii="Times New Roman" w:hAnsi="Times New Roman" w:cs="Times New Roman"/>
          <w:sz w:val="24"/>
          <w:szCs w:val="24"/>
        </w:rPr>
        <w:t xml:space="preserve"> </w:t>
      </w:r>
      <w:r w:rsidRPr="00516343" w:rsidR="004D2731">
        <w:rPr>
          <w:rFonts w:ascii="Times New Roman" w:hAnsi="Times New Roman" w:cs="Times New Roman"/>
          <w:sz w:val="24"/>
          <w:szCs w:val="24"/>
        </w:rPr>
        <w:t>совершил</w:t>
      </w:r>
      <w:r w:rsidRPr="00516343" w:rsidR="00C85F87">
        <w:rPr>
          <w:rFonts w:ascii="Times New Roman" w:hAnsi="Times New Roman" w:cs="Times New Roman"/>
          <w:sz w:val="24"/>
          <w:szCs w:val="24"/>
        </w:rPr>
        <w:t xml:space="preserve"> обгон</w:t>
      </w:r>
      <w:r w:rsidRPr="00516343" w:rsidR="004D2731">
        <w:rPr>
          <w:rFonts w:ascii="Times New Roman" w:hAnsi="Times New Roman" w:cs="Times New Roman"/>
          <w:sz w:val="24"/>
          <w:szCs w:val="24"/>
        </w:rPr>
        <w:t xml:space="preserve"> грузового транспортного средства, с выездом </w:t>
      </w:r>
      <w:r w:rsidRPr="00516343" w:rsidR="00C85F87">
        <w:rPr>
          <w:rFonts w:ascii="Times New Roman" w:hAnsi="Times New Roman" w:cs="Times New Roman"/>
          <w:sz w:val="24"/>
          <w:szCs w:val="24"/>
        </w:rPr>
        <w:t>на полосу дороги, предназначенную для встречного движения в зоне</w:t>
      </w:r>
      <w:r w:rsidRPr="00516343" w:rsidR="00D16A53">
        <w:rPr>
          <w:rFonts w:ascii="Times New Roman" w:hAnsi="Times New Roman" w:cs="Times New Roman"/>
          <w:sz w:val="24"/>
          <w:szCs w:val="24"/>
        </w:rPr>
        <w:t xml:space="preserve"> действия дорожного знака 3.22 «Обгон грузовым автомобилем запрещен», </w:t>
      </w:r>
      <w:r w:rsidRPr="00516343" w:rsidR="00615D3A">
        <w:rPr>
          <w:rFonts w:ascii="Times New Roman" w:hAnsi="Times New Roman" w:cs="Times New Roman"/>
          <w:sz w:val="24"/>
          <w:szCs w:val="24"/>
        </w:rPr>
        <w:t>чем нарушил п. 1.3</w:t>
      </w:r>
      <w:r w:rsidRPr="00516343" w:rsidR="00D16A53">
        <w:rPr>
          <w:rFonts w:ascii="Times New Roman" w:hAnsi="Times New Roman" w:cs="Times New Roman"/>
          <w:sz w:val="24"/>
          <w:szCs w:val="24"/>
        </w:rPr>
        <w:t xml:space="preserve"> </w:t>
      </w:r>
      <w:r w:rsidRPr="00516343" w:rsidR="00615D3A">
        <w:rPr>
          <w:rFonts w:ascii="Times New Roman" w:hAnsi="Times New Roman" w:cs="Times New Roman"/>
          <w:sz w:val="24"/>
          <w:szCs w:val="24"/>
        </w:rPr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C84887" w:rsidRPr="00516343" w:rsidP="00C84887">
      <w:pPr>
        <w:ind w:firstLine="567"/>
        <w:jc w:val="both"/>
      </w:pPr>
      <w:r w:rsidRPr="00516343">
        <w:t xml:space="preserve">В судебное заседание </w:t>
      </w:r>
      <w:r w:rsidRPr="00516343">
        <w:t>Гребенец Е.В.</w:t>
      </w:r>
      <w:r w:rsidRPr="00516343">
        <w:t xml:space="preserve">, извещенный надлежащим образом о времени и месте рассмотрения </w:t>
      </w:r>
      <w:r w:rsidRPr="00516343">
        <w:t>административного материала не явился, о причинах неявки не сообщил, ходатайств об отлож</w:t>
      </w:r>
      <w:r w:rsidRPr="00516343">
        <w:t>ении дела от него не поступало, реализовав свое право на участие в судебном заседании по своему усмотрению.</w:t>
      </w:r>
    </w:p>
    <w:p w:rsidR="00C84887" w:rsidRPr="00516343" w:rsidP="00C84887">
      <w:pPr>
        <w:ind w:firstLine="567"/>
        <w:jc w:val="both"/>
      </w:pPr>
      <w:r w:rsidRPr="00516343">
        <w:t xml:space="preserve">При таких обстоятельствах, в соответствии с требованиями ч. </w:t>
      </w:r>
      <w:r w:rsidRPr="00516343">
        <w:t>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</w:t>
      </w:r>
      <w:r w:rsidRPr="00516343">
        <w:t xml:space="preserve">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16343">
        <w:t xml:space="preserve">Гребенец Е.В. </w:t>
      </w:r>
      <w:r w:rsidRPr="00516343">
        <w:t>в его отсутствие</w:t>
      </w:r>
      <w:r w:rsidRPr="00516343">
        <w:t>.</w:t>
      </w:r>
    </w:p>
    <w:p w:rsidR="00E3356D" w:rsidRPr="00516343" w:rsidP="00EA66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343">
        <w:rPr>
          <w:rFonts w:ascii="Times New Roman" w:hAnsi="Times New Roman" w:cs="Times New Roman"/>
          <w:sz w:val="24"/>
          <w:szCs w:val="24"/>
        </w:rPr>
        <w:t>М</w:t>
      </w:r>
      <w:r w:rsidRPr="00516343" w:rsidR="00615D3A">
        <w:rPr>
          <w:rFonts w:ascii="Times New Roman" w:hAnsi="Times New Roman" w:cs="Times New Roman"/>
          <w:sz w:val="24"/>
          <w:szCs w:val="24"/>
        </w:rPr>
        <w:t xml:space="preserve">ировой судья, исследовав материалы административного дела, считает, что вина </w:t>
      </w:r>
      <w:r w:rsidRPr="00516343" w:rsidR="00F3322B">
        <w:rPr>
          <w:rFonts w:ascii="Times New Roman" w:hAnsi="Times New Roman" w:cs="Times New Roman"/>
          <w:sz w:val="24"/>
          <w:szCs w:val="24"/>
        </w:rPr>
        <w:t>Гребенец Е.В.</w:t>
      </w:r>
      <w:r w:rsidRPr="00516343" w:rsidR="00615D3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516343" w:rsidP="00282B25">
      <w:pPr>
        <w:ind w:firstLine="567"/>
        <w:jc w:val="both"/>
      </w:pPr>
      <w:r w:rsidRPr="00516343">
        <w:t>- протоколом об админи</w:t>
      </w:r>
      <w:r w:rsidRPr="00516343" w:rsidR="007B382C">
        <w:t xml:space="preserve">стративном правонарушении </w:t>
      </w:r>
      <w:r w:rsidRPr="00516343">
        <w:t>***</w:t>
      </w:r>
      <w:r w:rsidRPr="00516343">
        <w:t xml:space="preserve"> </w:t>
      </w:r>
      <w:r w:rsidRPr="00516343">
        <w:t xml:space="preserve">от </w:t>
      </w:r>
      <w:r w:rsidRPr="00516343" w:rsidR="00F3322B">
        <w:t>18.03.2025</w:t>
      </w:r>
      <w:r w:rsidRPr="00516343">
        <w:t xml:space="preserve">, согласно которому, </w:t>
      </w:r>
      <w:r w:rsidRPr="00516343" w:rsidR="00F3322B">
        <w:t>Гребенец Е.В.</w:t>
      </w:r>
      <w:r w:rsidRPr="00516343" w:rsidR="006D295F">
        <w:t xml:space="preserve"> </w:t>
      </w:r>
      <w:r w:rsidRPr="00516343" w:rsidR="00C84887">
        <w:t xml:space="preserve">18.03.2025 в 07 час. 55 мин., на 19 км а/д Р404 Тюмень-Тобольск-Ханты-Мансийск Подъезд к г. Сургут, управляя транспортным средством </w:t>
      </w:r>
      <w:r w:rsidRPr="00516343" w:rsidR="00F0604D">
        <w:t>***</w:t>
      </w:r>
      <w:r w:rsidRPr="00516343" w:rsidR="00C84887">
        <w:t xml:space="preserve">, г/н </w:t>
      </w:r>
      <w:r w:rsidRPr="00516343" w:rsidR="00F0604D">
        <w:t>***</w:t>
      </w:r>
      <w:r w:rsidRPr="00516343" w:rsidR="00C84887">
        <w:t>, совершил обгон грузового транспортного средства, с выездом на полосу дороги, предназначенную для встречного движения в зоне действия дорожного знака 3.22 «Обгон грузовым автомобилем запрещен»</w:t>
      </w:r>
      <w:r w:rsidRPr="00516343">
        <w:t xml:space="preserve">, подписанный </w:t>
      </w:r>
      <w:r w:rsidRPr="00516343" w:rsidR="00F3322B">
        <w:t>Гребенец Е.В.</w:t>
      </w:r>
      <w:r w:rsidRPr="00516343">
        <w:t xml:space="preserve">, </w:t>
      </w:r>
      <w:r w:rsidRPr="00516343" w:rsidR="00957C5E">
        <w:t>ему</w:t>
      </w:r>
      <w:r w:rsidRPr="00516343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</w:t>
      </w:r>
      <w:r w:rsidRPr="00516343">
        <w:t xml:space="preserve">ституции РФ), о чем в протоколе имеются </w:t>
      </w:r>
      <w:r w:rsidRPr="00516343" w:rsidR="00957C5E">
        <w:t>его</w:t>
      </w:r>
      <w:r w:rsidRPr="00516343">
        <w:t xml:space="preserve"> подписи;</w:t>
      </w:r>
    </w:p>
    <w:p w:rsidR="0048409C" w:rsidRPr="00516343" w:rsidP="006746CD">
      <w:pPr>
        <w:ind w:firstLine="567"/>
        <w:jc w:val="both"/>
      </w:pPr>
      <w:r w:rsidRPr="00516343">
        <w:t xml:space="preserve">- схемой места совершения административного правонарушения, согласно которой </w:t>
      </w:r>
      <w:r w:rsidRPr="00516343" w:rsidR="00F3322B">
        <w:t>Гребенец Е.В.</w:t>
      </w:r>
      <w:r w:rsidRPr="00516343">
        <w:t xml:space="preserve">, </w:t>
      </w:r>
      <w:r w:rsidRPr="00516343" w:rsidR="00F3322B">
        <w:t>18.03.2025</w:t>
      </w:r>
      <w:r w:rsidRPr="00516343">
        <w:t xml:space="preserve"> в </w:t>
      </w:r>
      <w:r w:rsidRPr="00516343" w:rsidR="009D4AF6">
        <w:t>07</w:t>
      </w:r>
      <w:r w:rsidRPr="00516343" w:rsidR="00FD488B">
        <w:t xml:space="preserve"> час. </w:t>
      </w:r>
      <w:r w:rsidRPr="00516343" w:rsidR="009D4AF6">
        <w:t>55</w:t>
      </w:r>
      <w:r w:rsidRPr="00516343" w:rsidR="00FD488B">
        <w:t xml:space="preserve"> мин.</w:t>
      </w:r>
      <w:r w:rsidRPr="00516343">
        <w:t xml:space="preserve">, </w:t>
      </w:r>
      <w:r w:rsidRPr="00516343" w:rsidR="00537D4E">
        <w:t xml:space="preserve">на </w:t>
      </w:r>
      <w:r w:rsidRPr="00516343" w:rsidR="004D2731">
        <w:t xml:space="preserve">19 </w:t>
      </w:r>
      <w:r w:rsidRPr="00516343" w:rsidR="004D2731">
        <w:t>км</w:t>
      </w:r>
      <w:r w:rsidRPr="00516343" w:rsidR="00FD488B">
        <w:t xml:space="preserve"> а/д Р404 Тюмень-Тобольск-Ханты-Мансийск</w:t>
      </w:r>
      <w:r w:rsidRPr="00516343" w:rsidR="006820AD">
        <w:t xml:space="preserve"> Подъезд к г. Сургут Нефтеюганского р-на</w:t>
      </w:r>
      <w:r w:rsidRPr="00516343">
        <w:t xml:space="preserve">, управляя </w:t>
      </w:r>
      <w:r w:rsidRPr="00516343" w:rsidR="0048599A">
        <w:t xml:space="preserve">грузовым транспортным средством </w:t>
      </w:r>
      <w:r w:rsidRPr="00516343">
        <w:t>***</w:t>
      </w:r>
      <w:r w:rsidRPr="00516343">
        <w:t xml:space="preserve"> </w:t>
      </w:r>
      <w:r w:rsidRPr="00516343" w:rsidR="00F0604D">
        <w:t>***</w:t>
      </w:r>
      <w:r w:rsidRPr="00516343">
        <w:t xml:space="preserve">, г/н </w:t>
      </w:r>
      <w:r w:rsidRPr="00516343" w:rsidR="00F0604D">
        <w:t>***</w:t>
      </w:r>
      <w:r w:rsidRPr="00516343">
        <w:t xml:space="preserve">, совершил </w:t>
      </w:r>
      <w:r w:rsidRPr="00516343" w:rsidR="00526B64">
        <w:t>обгон</w:t>
      </w:r>
      <w:r w:rsidRPr="00516343" w:rsidR="007D19C6">
        <w:t xml:space="preserve"> </w:t>
      </w:r>
      <w:r w:rsidRPr="00516343" w:rsidR="00526B64">
        <w:t>транспортн</w:t>
      </w:r>
      <w:r w:rsidRPr="00516343" w:rsidR="002F470F">
        <w:t>ого</w:t>
      </w:r>
      <w:r w:rsidRPr="00516343" w:rsidR="007D19C6">
        <w:t xml:space="preserve"> средств</w:t>
      </w:r>
      <w:r w:rsidRPr="00516343" w:rsidR="002F470F">
        <w:t>а</w:t>
      </w:r>
      <w:r w:rsidRPr="00516343" w:rsidR="00526B64">
        <w:t xml:space="preserve"> </w:t>
      </w:r>
      <w:r w:rsidRPr="00516343" w:rsidR="006A2C5A">
        <w:t>в зоне действия дорожного знака 3.22 «Обгон грузовым автомобилем запрещен»</w:t>
      </w:r>
      <w:r w:rsidRPr="00516343">
        <w:t xml:space="preserve">; </w:t>
      </w:r>
    </w:p>
    <w:p w:rsidR="002F470F" w:rsidRPr="00516343" w:rsidP="002F470F">
      <w:pPr>
        <w:ind w:firstLine="567"/>
        <w:jc w:val="both"/>
      </w:pPr>
      <w:r w:rsidRPr="00516343">
        <w:t xml:space="preserve">- рапортом </w:t>
      </w:r>
      <w:r w:rsidRPr="00516343" w:rsidR="00F13746">
        <w:t xml:space="preserve">ИДПС </w:t>
      </w:r>
      <w:r w:rsidRPr="00516343">
        <w:t xml:space="preserve">взвода </w:t>
      </w:r>
      <w:r w:rsidRPr="00516343">
        <w:t>№</w:t>
      </w:r>
      <w:r w:rsidRPr="00516343" w:rsidR="006A2C5A">
        <w:t>1</w:t>
      </w:r>
      <w:r w:rsidRPr="00516343">
        <w:t xml:space="preserve"> роты №2 ОБ ДПС ГИБДД УМВД России по ХМАО-Югры от </w:t>
      </w:r>
      <w:r w:rsidRPr="00516343" w:rsidR="00F3322B">
        <w:t>18.03.2025</w:t>
      </w:r>
      <w:r w:rsidRPr="00516343">
        <w:t xml:space="preserve">, </w:t>
      </w:r>
      <w:r w:rsidRPr="00516343" w:rsidR="00187108">
        <w:rPr>
          <w:lang w:eastAsia="en-US" w:bidi="en-US"/>
        </w:rPr>
        <w:t>в котором изложены обстоятельства выявленного правонарушения;</w:t>
      </w:r>
      <w:r w:rsidRPr="00516343">
        <w:t xml:space="preserve"> </w:t>
      </w:r>
    </w:p>
    <w:p w:rsidR="006A2C5A" w:rsidRPr="00516343" w:rsidP="002F470F">
      <w:pPr>
        <w:ind w:firstLine="567"/>
        <w:jc w:val="both"/>
      </w:pPr>
      <w:r w:rsidRPr="00516343">
        <w:t xml:space="preserve">- карточкой операции с ВУ; </w:t>
      </w:r>
    </w:p>
    <w:p w:rsidR="006A2C5A" w:rsidRPr="00516343" w:rsidP="006A2C5A">
      <w:pPr>
        <w:ind w:firstLine="567"/>
        <w:jc w:val="both"/>
      </w:pPr>
      <w:r w:rsidRPr="00516343">
        <w:t xml:space="preserve">-  схемой организации дорожного движения автомобильной дороги, из которой следует, что на </w:t>
      </w:r>
      <w:r w:rsidRPr="00516343" w:rsidR="004D2731">
        <w:t xml:space="preserve">19 </w:t>
      </w:r>
      <w:r w:rsidRPr="00516343" w:rsidR="004D2731">
        <w:t>км</w:t>
      </w:r>
      <w:r w:rsidRPr="00516343">
        <w:t xml:space="preserve"> а/д Р</w:t>
      </w:r>
      <w:r w:rsidRPr="00516343">
        <w:t xml:space="preserve">404 Тюмень-Тобольск-Ханты-Мансийск Подъезд к г. Сургут, распространяется действие </w:t>
      </w:r>
      <w:r w:rsidRPr="00516343" w:rsidR="0048599A">
        <w:t>дорожного знака 3.22 «Обгон грузовым автомобилем запрещен»;</w:t>
      </w:r>
    </w:p>
    <w:p w:rsidR="009D4AF6" w:rsidRPr="00516343" w:rsidP="009D4AF6">
      <w:pPr>
        <w:ind w:firstLine="567"/>
        <w:jc w:val="both"/>
      </w:pPr>
      <w:r w:rsidRPr="00516343">
        <w:t xml:space="preserve">- сведениями о привлечении </w:t>
      </w:r>
      <w:r w:rsidRPr="00516343">
        <w:t>Гребенец Е.В.</w:t>
      </w:r>
      <w:r w:rsidRPr="00516343">
        <w:t xml:space="preserve"> к административной ответственности</w:t>
      </w:r>
      <w:r w:rsidRPr="00516343" w:rsidR="00912DBB">
        <w:t>;</w:t>
      </w:r>
    </w:p>
    <w:p w:rsidR="002F470F" w:rsidRPr="00516343" w:rsidP="002F470F">
      <w:pPr>
        <w:ind w:firstLine="567"/>
        <w:jc w:val="both"/>
      </w:pPr>
      <w:r w:rsidRPr="00516343">
        <w:t>- видеофиксацией</w:t>
      </w:r>
      <w:r w:rsidRPr="00516343">
        <w:t xml:space="preserve"> административного правонарушения, согласно которой </w:t>
      </w:r>
      <w:r w:rsidRPr="00516343" w:rsidR="0048599A">
        <w:t xml:space="preserve">грузовое транспортное средство </w:t>
      </w:r>
      <w:r w:rsidRPr="00516343" w:rsidR="00F0604D">
        <w:t>***</w:t>
      </w:r>
      <w:r w:rsidRPr="00516343">
        <w:t xml:space="preserve">, г/н </w:t>
      </w:r>
      <w:r w:rsidRPr="00516343" w:rsidR="00F0604D">
        <w:t>***</w:t>
      </w:r>
      <w:r w:rsidRPr="00516343">
        <w:t xml:space="preserve"> совершил</w:t>
      </w:r>
      <w:r w:rsidRPr="00516343" w:rsidR="00F01F61">
        <w:t>о</w:t>
      </w:r>
      <w:r w:rsidRPr="00516343">
        <w:t xml:space="preserve"> обгон </w:t>
      </w:r>
      <w:r w:rsidRPr="00516343" w:rsidR="006D5198">
        <w:t>грузового</w:t>
      </w:r>
      <w:r w:rsidRPr="00516343">
        <w:t xml:space="preserve"> транспортного средства в зоне действия </w:t>
      </w:r>
      <w:r w:rsidRPr="00516343" w:rsidR="00C369AE">
        <w:t>дорожного знака 3.22 «Обгон грузовым автомобилем запрещен»</w:t>
      </w:r>
      <w:r w:rsidRPr="00516343">
        <w:t xml:space="preserve">, с выездом на встречную </w:t>
      </w:r>
      <w:r w:rsidRPr="00516343">
        <w:t>полосу движения;</w:t>
      </w:r>
    </w:p>
    <w:p w:rsidR="004C5230" w:rsidRPr="00516343" w:rsidP="004C5230">
      <w:pPr>
        <w:ind w:firstLine="567"/>
        <w:jc w:val="both"/>
      </w:pPr>
      <w:r w:rsidRPr="00516343">
        <w:t xml:space="preserve">В соответствии с </w:t>
      </w:r>
      <w:hyperlink r:id="rId5" w:history="1">
        <w:r w:rsidRPr="00516343">
          <w:rPr>
            <w:rStyle w:val="Hyperlink"/>
            <w:color w:val="auto"/>
            <w:u w:val="none"/>
          </w:rPr>
          <w:t>частью 4 статьи 12.15</w:t>
        </w:r>
      </w:hyperlink>
      <w:r w:rsidRPr="00516343">
        <w:t xml:space="preserve"> Кодекса Российской Федерации об административных правонарушениях выезд в нарушение </w:t>
      </w:r>
      <w:hyperlink r:id="rId6" w:history="1">
        <w:r w:rsidRPr="00516343">
          <w:rPr>
            <w:rStyle w:val="Hyperlink"/>
            <w:color w:val="auto"/>
            <w:u w:val="none"/>
          </w:rPr>
          <w:t>Правил</w:t>
        </w:r>
      </w:hyperlink>
      <w:r w:rsidRPr="00516343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</w:t>
      </w:r>
      <w:r w:rsidRPr="00516343">
        <w:t xml:space="preserve"> предусмотренных </w:t>
      </w:r>
      <w:hyperlink r:id="rId7" w:history="1">
        <w:r w:rsidRPr="00516343">
          <w:rPr>
            <w:rStyle w:val="Hyperlink"/>
            <w:color w:val="auto"/>
            <w:u w:val="none"/>
          </w:rPr>
          <w:t>частью 3 данной статьи</w:t>
        </w:r>
      </w:hyperlink>
      <w:r w:rsidRPr="00516343">
        <w:t xml:space="preserve">, влечет наложение административного штрафа в размере пяти тысяч рублей или лишение права управления </w:t>
      </w:r>
      <w:r w:rsidRPr="00516343">
        <w:t>транспортными средствами на срок от четырех до шести месяцев.</w:t>
      </w:r>
    </w:p>
    <w:p w:rsidR="004C5230" w:rsidRPr="00516343" w:rsidP="004C5230">
      <w:pPr>
        <w:ind w:firstLine="567"/>
        <w:jc w:val="both"/>
      </w:pPr>
      <w:r w:rsidRPr="00516343">
        <w:t xml:space="preserve">Согласно </w:t>
      </w:r>
      <w:hyperlink r:id="rId8" w:history="1">
        <w:r w:rsidRPr="00516343">
          <w:rPr>
            <w:rStyle w:val="Hyperlink"/>
            <w:color w:val="auto"/>
            <w:u w:val="none"/>
          </w:rPr>
          <w:t>пункту 1.3</w:t>
        </w:r>
      </w:hyperlink>
      <w:r w:rsidRPr="00516343">
        <w:t xml:space="preserve"> Правил дорожного движения Российской Федерации, утвержденных </w:t>
      </w:r>
      <w:r w:rsidRPr="00516343">
        <w:t xml:space="preserve">Постановлением Совета Министров - Правительства Российской Федерации от 23 октября 1993 года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6" w:history="1">
        <w:r w:rsidRPr="00516343">
          <w:rPr>
            <w:rStyle w:val="Hyperlink"/>
            <w:color w:val="auto"/>
            <w:u w:val="none"/>
          </w:rPr>
          <w:t>Правил</w:t>
        </w:r>
      </w:hyperlink>
      <w:r w:rsidRPr="00516343"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</w:t>
      </w:r>
      <w:r w:rsidRPr="00516343">
        <w:t xml:space="preserve">тановленными сигналами. </w:t>
      </w:r>
    </w:p>
    <w:p w:rsidR="004C5230" w:rsidRPr="00516343" w:rsidP="004C5230">
      <w:pPr>
        <w:ind w:firstLine="567"/>
        <w:jc w:val="both"/>
      </w:pPr>
      <w:r w:rsidRPr="00516343">
        <w:t xml:space="preserve">Дорожный знак </w:t>
      </w:r>
      <w:hyperlink r:id="rId9" w:history="1">
        <w:r w:rsidRPr="00516343">
          <w:rPr>
            <w:rStyle w:val="Hyperlink"/>
            <w:color w:val="auto"/>
            <w:u w:val="none"/>
          </w:rPr>
          <w:t>3.22</w:t>
        </w:r>
      </w:hyperlink>
      <w:r w:rsidRPr="00516343">
        <w:t xml:space="preserve"> "Обгон грузовым автомобилям запрещен" запрещает грузовым автомобилям с разрешенной максимальной мас</w:t>
      </w:r>
      <w:r w:rsidRPr="00516343">
        <w:t xml:space="preserve">сой более 3,5 т обгон всех транспортных средств. </w:t>
      </w:r>
    </w:p>
    <w:p w:rsidR="004C5230" w:rsidRPr="00516343" w:rsidP="004C5230">
      <w:pPr>
        <w:ind w:firstLine="567"/>
        <w:jc w:val="both"/>
      </w:pPr>
      <w:r w:rsidRPr="00516343">
        <w:t xml:space="preserve">В </w:t>
      </w:r>
      <w:hyperlink r:id="rId10" w:history="1">
        <w:r w:rsidRPr="00516343">
          <w:rPr>
            <w:rStyle w:val="Hyperlink"/>
            <w:color w:val="auto"/>
            <w:u w:val="none"/>
          </w:rPr>
          <w:t>пункте 15</w:t>
        </w:r>
      </w:hyperlink>
      <w:r w:rsidRPr="00516343">
        <w:t xml:space="preserve"> постановления Пленума Верховного Суда Российской Федерации от 25 июня 2019 года N</w:t>
      </w:r>
      <w:r w:rsidRPr="00516343"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</w:t>
      </w:r>
      <w:r w:rsidRPr="00516343">
        <w:t>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</w:t>
      </w:r>
      <w:r w:rsidRPr="00516343">
        <w:t>репятствия (</w:t>
      </w:r>
      <w:hyperlink r:id="rId11" w:history="1">
        <w:r w:rsidRPr="00516343">
          <w:rPr>
            <w:rStyle w:val="Hyperlink"/>
            <w:color w:val="auto"/>
            <w:u w:val="none"/>
          </w:rPr>
          <w:t>пункт 1.2</w:t>
        </w:r>
      </w:hyperlink>
      <w:r w:rsidRPr="00516343">
        <w:t xml:space="preserve"> Правил), которые квалифицируются по </w:t>
      </w:r>
      <w:hyperlink r:id="rId7" w:history="1">
        <w:r w:rsidRPr="00516343">
          <w:rPr>
            <w:rStyle w:val="Hyperlink"/>
            <w:color w:val="auto"/>
            <w:u w:val="none"/>
          </w:rPr>
          <w:t>части 3 данной статьи</w:t>
        </w:r>
      </w:hyperlink>
      <w:r w:rsidRPr="00516343">
        <w:t xml:space="preserve">), подлежат квалификации по </w:t>
      </w:r>
      <w:hyperlink r:id="rId5" w:history="1">
        <w:r w:rsidRPr="00516343">
          <w:rPr>
            <w:rStyle w:val="Hyperlink"/>
            <w:color w:val="auto"/>
            <w:u w:val="none"/>
          </w:rPr>
          <w:t>части 4 статьи 12.15</w:t>
        </w:r>
      </w:hyperlink>
      <w:r w:rsidRPr="00516343">
        <w:t xml:space="preserve"> Кодекса Российской Федерации об административных </w:t>
      </w:r>
      <w:r w:rsidRPr="00516343">
        <w:t xml:space="preserve">правонарушениях. </w:t>
      </w:r>
    </w:p>
    <w:p w:rsidR="004C5230" w:rsidRPr="00516343" w:rsidP="004C5230">
      <w:pPr>
        <w:ind w:firstLine="567"/>
        <w:jc w:val="both"/>
      </w:pPr>
      <w:r w:rsidRPr="00516343">
        <w:t xml:space="preserve">Движение по дороге с двусторонним движением в нарушение требований дорожных знаков </w:t>
      </w:r>
      <w:hyperlink r:id="rId12" w:history="1">
        <w:r w:rsidRPr="00516343">
          <w:rPr>
            <w:rStyle w:val="Hyperlink"/>
            <w:color w:val="auto"/>
            <w:u w:val="none"/>
          </w:rPr>
          <w:t>3.20</w:t>
        </w:r>
      </w:hyperlink>
      <w:r w:rsidRPr="00516343">
        <w:t xml:space="preserve"> "Обгон запрещен", 3.22 "Обгон грузовым а</w:t>
      </w:r>
      <w:r w:rsidRPr="00516343">
        <w:t xml:space="preserve">втомобилям запрещен", </w:t>
      </w:r>
      <w:hyperlink r:id="rId13" w:history="1">
        <w:r w:rsidRPr="00516343">
          <w:rPr>
            <w:rStyle w:val="Hyperlink"/>
            <w:color w:val="auto"/>
            <w:u w:val="none"/>
          </w:rPr>
          <w:t>5.11.1</w:t>
        </w:r>
      </w:hyperlink>
      <w:r w:rsidRPr="00516343">
        <w:t xml:space="preserve"> "Дорога с полосой для маршрутных транспортных средств", </w:t>
      </w:r>
      <w:hyperlink r:id="rId14" w:history="1">
        <w:r w:rsidRPr="00516343">
          <w:rPr>
            <w:rStyle w:val="Hyperlink"/>
            <w:color w:val="auto"/>
            <w:u w:val="none"/>
          </w:rPr>
          <w:t>5.11.2</w:t>
        </w:r>
      </w:hyperlink>
      <w:r w:rsidRPr="00516343">
        <w:t xml:space="preserve"> "Дорога с полосой для велосипедистов", </w:t>
      </w:r>
      <w:hyperlink r:id="rId15" w:history="1">
        <w:r w:rsidRPr="00516343">
          <w:rPr>
            <w:rStyle w:val="Hyperlink"/>
            <w:color w:val="auto"/>
            <w:u w:val="none"/>
          </w:rPr>
          <w:t>5.15.7</w:t>
        </w:r>
      </w:hyperlink>
      <w:r w:rsidRPr="00516343">
        <w:t xml:space="preserve"> "Направление движения по полосам", когда </w:t>
      </w:r>
      <w:r w:rsidRPr="00516343">
        <w:t xml:space="preserve">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history="1">
        <w:r w:rsidRPr="00516343">
          <w:rPr>
            <w:rStyle w:val="Hyperlink"/>
            <w:color w:val="auto"/>
            <w:u w:val="none"/>
          </w:rPr>
          <w:t>частью 4 статьи 12.15</w:t>
        </w:r>
      </w:hyperlink>
      <w:r w:rsidRPr="00516343">
        <w:t xml:space="preserve"> Кодекса Российской Федерации об административных правонарушениях. </w:t>
      </w:r>
    </w:p>
    <w:p w:rsidR="004C5230" w:rsidRPr="00516343" w:rsidP="004C5230">
      <w:pPr>
        <w:ind w:firstLine="567"/>
        <w:jc w:val="both"/>
      </w:pPr>
      <w:r w:rsidRPr="00516343">
        <w:t xml:space="preserve">Лица, нарушившие </w:t>
      </w:r>
      <w:hyperlink r:id="rId6" w:history="1">
        <w:r w:rsidRPr="00516343">
          <w:rPr>
            <w:rStyle w:val="Hyperlink"/>
            <w:color w:val="auto"/>
            <w:u w:val="none"/>
          </w:rPr>
          <w:t>Правила</w:t>
        </w:r>
      </w:hyperlink>
      <w:r w:rsidRPr="00516343">
        <w:t>, несут ответственность в соответствии с действующим законодательством (</w:t>
      </w:r>
      <w:hyperlink r:id="rId16" w:history="1">
        <w:r w:rsidRPr="00516343">
          <w:rPr>
            <w:rStyle w:val="Hyperlink"/>
            <w:color w:val="auto"/>
            <w:u w:val="none"/>
          </w:rPr>
          <w:t>пункт 1.6</w:t>
        </w:r>
      </w:hyperlink>
      <w:r w:rsidRPr="00516343">
        <w:t xml:space="preserve"> Правил дорожного движения). </w:t>
      </w:r>
    </w:p>
    <w:p w:rsidR="00F161D7" w:rsidRPr="00516343" w:rsidP="0035198D">
      <w:pPr>
        <w:ind w:firstLine="567"/>
        <w:jc w:val="both"/>
      </w:pPr>
      <w:r w:rsidRPr="00516343">
        <w:t xml:space="preserve">Факт совершения </w:t>
      </w:r>
      <w:r w:rsidRPr="00516343" w:rsidR="00F3322B">
        <w:t>Гребенец Е.В.</w:t>
      </w:r>
      <w:r w:rsidRPr="00516343" w:rsidR="002F470F">
        <w:t xml:space="preserve"> </w:t>
      </w:r>
      <w:r w:rsidRPr="00516343">
        <w:t xml:space="preserve">выезда на сторону дороги, предназначенную для встречного движения </w:t>
      </w:r>
      <w:r w:rsidRPr="00516343">
        <w:t xml:space="preserve">в нарушение требований пункта 1.3 Правил дорожного движения РФ, дорожного знака 3.22 "Обгон грузовым автомобилям </w:t>
      </w:r>
      <w:r w:rsidRPr="00516343">
        <w:t>запрещен"</w:t>
      </w:r>
      <w:r w:rsidRPr="00516343"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</w:t>
      </w:r>
      <w:r w:rsidRPr="00516343">
        <w:t>и дорожного движения автомобильной дороги</w:t>
      </w:r>
      <w:r w:rsidRPr="00516343" w:rsidR="00432280">
        <w:t>,</w:t>
      </w:r>
      <w:r w:rsidRPr="00516343" w:rsidR="00D11020">
        <w:t xml:space="preserve"> </w:t>
      </w:r>
      <w:r w:rsidRPr="00516343" w:rsidR="0008703B">
        <w:t>видеофиксацией</w:t>
      </w:r>
      <w:r w:rsidRPr="00516343">
        <w:t>).</w:t>
      </w:r>
    </w:p>
    <w:p w:rsidR="00615D3A" w:rsidRPr="00516343" w:rsidP="006746CD">
      <w:pPr>
        <w:ind w:firstLine="567"/>
        <w:jc w:val="both"/>
      </w:pPr>
      <w:r w:rsidRPr="00516343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</w:t>
      </w:r>
      <w:r w:rsidRPr="00516343">
        <w:t xml:space="preserve"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516343">
        <w:t>ответственности, а также иные обстоятельст</w:t>
      </w:r>
      <w:r w:rsidRPr="00516343">
        <w:t>ва, имеющие значение для правильного разрешения дела.</w:t>
      </w:r>
    </w:p>
    <w:p w:rsidR="00615D3A" w:rsidRPr="00516343" w:rsidP="006746CD">
      <w:pPr>
        <w:ind w:firstLine="567"/>
        <w:jc w:val="both"/>
      </w:pPr>
      <w:r w:rsidRPr="00516343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FA41E9" w:rsidRPr="00516343" w:rsidP="00FA41E9">
      <w:pPr>
        <w:ind w:firstLine="567"/>
        <w:jc w:val="both"/>
      </w:pPr>
      <w:r w:rsidRPr="00516343">
        <w:t xml:space="preserve">Действия </w:t>
      </w:r>
      <w:r w:rsidRPr="00516343" w:rsidR="00F3322B">
        <w:rPr>
          <w:lang w:bidi="ru-RU"/>
        </w:rPr>
        <w:t>Гребенец Е.В.</w:t>
      </w:r>
      <w:r w:rsidRPr="00516343">
        <w:rPr>
          <w:lang w:bidi="ru-RU"/>
        </w:rPr>
        <w:t xml:space="preserve"> </w:t>
      </w:r>
      <w:r w:rsidRPr="00516343">
        <w:t>судья квалифицирует по</w:t>
      </w:r>
      <w:r w:rsidRPr="00516343">
        <w:t xml:space="preserve">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6D5198" w:rsidRPr="00516343" w:rsidP="006D5198">
      <w:pPr>
        <w:ind w:firstLine="567"/>
        <w:jc w:val="both"/>
      </w:pPr>
      <w:r w:rsidRPr="00516343">
        <w:t>П</w:t>
      </w:r>
      <w:r w:rsidRPr="00516343">
        <w:t xml:space="preserve">ри назначении наказания судья учитывает характер совершенного правонарушения, личность </w:t>
      </w:r>
      <w:r w:rsidRPr="00516343" w:rsidR="00F3322B">
        <w:t>Гребенец Е.В.</w:t>
      </w:r>
    </w:p>
    <w:p w:rsidR="006D5198" w:rsidRPr="00516343" w:rsidP="006D5198">
      <w:pPr>
        <w:ind w:firstLine="567"/>
        <w:jc w:val="both"/>
      </w:pPr>
      <w:r w:rsidRPr="00516343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</w:t>
      </w:r>
      <w:r w:rsidRPr="00516343">
        <w:t>я не находит.</w:t>
      </w:r>
    </w:p>
    <w:p w:rsidR="0086489D" w:rsidRPr="00516343" w:rsidP="006D5198">
      <w:pPr>
        <w:ind w:firstLine="567"/>
        <w:jc w:val="both"/>
        <w:rPr>
          <w:lang w:bidi="ru-RU"/>
        </w:rPr>
      </w:pPr>
      <w:r w:rsidRPr="00516343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516343" w:rsidP="0086489D">
      <w:pPr>
        <w:ind w:firstLine="567"/>
        <w:jc w:val="both"/>
      </w:pPr>
      <w:r w:rsidRPr="00516343">
        <w:t xml:space="preserve">Учитывая, установленные обстоятельства, судья считает возможным назначить </w:t>
      </w:r>
      <w:r w:rsidRPr="00516343" w:rsidR="00F3322B">
        <w:t>Гребенец Е.В.</w:t>
      </w:r>
      <w:r w:rsidRPr="00516343" w:rsidR="006746CD">
        <w:t xml:space="preserve"> </w:t>
      </w:r>
      <w:r w:rsidRPr="00516343">
        <w:t>наказание в виде административного штрафа.</w:t>
      </w:r>
    </w:p>
    <w:p w:rsidR="00615D3A" w:rsidRPr="00516343" w:rsidP="006746CD">
      <w:pPr>
        <w:ind w:firstLine="567"/>
        <w:jc w:val="both"/>
      </w:pPr>
      <w:r w:rsidRPr="00516343">
        <w:t xml:space="preserve">С учётом изложенного, руководствуясь ст.ст. 29.9 ч.1, 29.10, 30.1 Кодекса Российской Федерации об административных </w:t>
      </w:r>
      <w:r w:rsidRPr="00516343">
        <w:t>правонарушениях, судья</w:t>
      </w:r>
    </w:p>
    <w:p w:rsidR="00615D3A" w:rsidRPr="00516343" w:rsidP="006746CD"/>
    <w:p w:rsidR="00615D3A" w:rsidRPr="00516343" w:rsidP="006746CD">
      <w:pPr>
        <w:spacing w:after="120"/>
        <w:jc w:val="center"/>
        <w:rPr>
          <w:bCs/>
        </w:rPr>
      </w:pPr>
      <w:r w:rsidRPr="00516343">
        <w:rPr>
          <w:bCs/>
        </w:rPr>
        <w:t>П О С Т А Н О В И Л:</w:t>
      </w:r>
    </w:p>
    <w:p w:rsidR="00615D3A" w:rsidRPr="00516343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516343">
        <w:t xml:space="preserve">признать </w:t>
      </w:r>
      <w:r w:rsidRPr="00516343" w:rsidR="00A802EA">
        <w:t>Гребенец</w:t>
      </w:r>
      <w:r w:rsidRPr="00516343" w:rsidR="00A802EA">
        <w:t xml:space="preserve"> </w:t>
      </w:r>
      <w:r w:rsidRPr="00516343">
        <w:t>Е.В.</w:t>
      </w:r>
      <w:r w:rsidRPr="00516343" w:rsidR="008D217B">
        <w:t xml:space="preserve"> </w:t>
      </w:r>
      <w:r w:rsidRPr="00516343">
        <w:t>виновн</w:t>
      </w:r>
      <w:r w:rsidRPr="00516343" w:rsidR="00E63E76">
        <w:t>ым</w:t>
      </w:r>
      <w:r w:rsidRPr="00516343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16343" w:rsidR="00E63E76">
        <w:t>ему</w:t>
      </w:r>
      <w:r w:rsidRPr="00516343">
        <w:t xml:space="preserve"> нака</w:t>
      </w:r>
      <w:r w:rsidRPr="00516343">
        <w:t xml:space="preserve">зание в виде административного штрафа в размере </w:t>
      </w:r>
      <w:r w:rsidRPr="00516343" w:rsidR="00A802EA">
        <w:t>7 500</w:t>
      </w:r>
      <w:r w:rsidRPr="00516343">
        <w:t xml:space="preserve"> (</w:t>
      </w:r>
      <w:r w:rsidRPr="00516343" w:rsidR="00A802EA">
        <w:t>семь</w:t>
      </w:r>
      <w:r w:rsidRPr="00516343">
        <w:t xml:space="preserve"> тысяч</w:t>
      </w:r>
      <w:r w:rsidRPr="00516343" w:rsidR="00A802EA">
        <w:t xml:space="preserve"> пятьсот</w:t>
      </w:r>
      <w:r w:rsidRPr="00516343">
        <w:t>) рублей.</w:t>
      </w:r>
    </w:p>
    <w:p w:rsidR="00615D3A" w:rsidRPr="00516343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34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516343" w:rsidR="007305BF">
        <w:rPr>
          <w:rFonts w:ascii="Times New Roman" w:hAnsi="Times New Roman" w:cs="Times New Roman"/>
          <w:sz w:val="24"/>
          <w:szCs w:val="24"/>
        </w:rPr>
        <w:t>71871000</w:t>
      </w:r>
      <w:r w:rsidRPr="00516343">
        <w:rPr>
          <w:rFonts w:ascii="Times New Roman" w:hAnsi="Times New Roman" w:cs="Times New Roman"/>
          <w:sz w:val="24"/>
          <w:szCs w:val="24"/>
        </w:rPr>
        <w:t xml:space="preserve"> ИНН 8601010390 КПП 860101001, кор. сч.</w:t>
      </w:r>
      <w:r w:rsidRPr="00516343">
        <w:rPr>
          <w:rFonts w:ascii="Times New Roman" w:hAnsi="Times New Roman" w:cs="Times New Roman"/>
          <w:sz w:val="24"/>
          <w:szCs w:val="24"/>
        </w:rPr>
        <w:t xml:space="preserve"> 40102810245370000007, номер счета получателя 03100643000000018700 в РКЦ Ханты-Мансийск//УФК по ХМАО-Югре г. Ханты-Мансийск, Вид платежа КБК 18811</w:t>
      </w:r>
      <w:r w:rsidRPr="0051634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516343" w:rsidR="00A802EA">
        <w:rPr>
          <w:rFonts w:ascii="Times New Roman" w:hAnsi="Times New Roman" w:cs="Times New Roman"/>
          <w:sz w:val="24"/>
          <w:szCs w:val="24"/>
        </w:rPr>
        <w:t>18810486250910033519</w:t>
      </w:r>
      <w:r w:rsidRPr="00516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2EA" w:rsidRPr="00516343" w:rsidP="007D00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</w:t>
      </w:r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административной ответственности за совершение административного правонарушения, предусмотренного </w:t>
      </w:r>
      <w:hyperlink r:id="rId17" w:anchor="dst100915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</w:t>
      </w:r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административных правонарушений, предусмотренных </w:t>
      </w:r>
      <w:hyperlink r:id="rId18" w:anchor="dst4255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4267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9" w:anchor="dst9982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270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285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21" w:anchor="dst4287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100970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3" w:anchor="dst4294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4" w:anchor="dst3839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5" w:anchor="dst3841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6" w:anchor="dst7000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26" w:anchor="dst7004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7" w:anchor="dst500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8" w:anchor="dst4319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9" w:anchor="dst2536" w:history="1">
        <w:r w:rsidRPr="005163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516343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516343" w:rsidR="007D0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6343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516343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615D3A" w:rsidRPr="00516343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343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</w:t>
      </w:r>
      <w:r w:rsidRPr="00516343">
        <w:rPr>
          <w:rFonts w:ascii="Times New Roman" w:hAnsi="Times New Roman" w:cs="Times New Roman"/>
          <w:sz w:val="24"/>
          <w:szCs w:val="24"/>
        </w:rPr>
        <w:t>.25 Кодекса Российской Федерации об административных правонарушениях.</w:t>
      </w:r>
    </w:p>
    <w:p w:rsidR="007D0092" w:rsidRPr="00516343" w:rsidP="007D0092">
      <w:pPr>
        <w:ind w:firstLine="567"/>
        <w:jc w:val="both"/>
      </w:pPr>
      <w:r w:rsidRPr="00516343">
        <w:t xml:space="preserve">Постановление может быть обжаловано в Нефтеюганский районный суд, </w:t>
      </w:r>
      <w:r w:rsidRPr="0051634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516343">
        <w:t>, через мирового судью. В этот же срок постановле</w:t>
      </w:r>
      <w:r w:rsidRPr="00516343">
        <w:t xml:space="preserve">ние может быть опротестовано прокурором.  </w:t>
      </w:r>
    </w:p>
    <w:p w:rsidR="00615D3A" w:rsidRPr="00516343" w:rsidP="006746CD">
      <w:pPr>
        <w:widowControl w:val="0"/>
        <w:autoSpaceDE w:val="0"/>
        <w:autoSpaceDN w:val="0"/>
        <w:adjustRightInd w:val="0"/>
        <w:jc w:val="both"/>
      </w:pPr>
      <w:r w:rsidRPr="00516343">
        <w:tab/>
      </w:r>
    </w:p>
    <w:p w:rsidR="00615D3A" w:rsidRPr="00516343" w:rsidP="00516343">
      <w:r w:rsidRPr="00516343">
        <w:t xml:space="preserve">               Мировой судья                           </w:t>
      </w:r>
      <w:r w:rsidRPr="00516343">
        <w:t xml:space="preserve">                                   Т.П. Постовалова </w:t>
      </w:r>
    </w:p>
    <w:p w:rsidR="00615D3A" w:rsidRPr="00516343" w:rsidP="006746CD"/>
    <w:p w:rsidR="00615D3A" w:rsidRPr="00516343" w:rsidP="006746CD">
      <w:pPr>
        <w:jc w:val="center"/>
      </w:pPr>
    </w:p>
    <w:p w:rsidR="00615D3A" w:rsidRPr="00516343" w:rsidP="006746CD">
      <w:pPr>
        <w:suppressAutoHyphens/>
        <w:jc w:val="both"/>
      </w:pPr>
      <w:r w:rsidRPr="00516343">
        <w:t xml:space="preserve"> </w:t>
      </w:r>
    </w:p>
    <w:p w:rsidR="0018377F" w:rsidRPr="00516343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D95"/>
    <w:rsid w:val="00035DFA"/>
    <w:rsid w:val="000377B2"/>
    <w:rsid w:val="00057260"/>
    <w:rsid w:val="00066B4E"/>
    <w:rsid w:val="0008703B"/>
    <w:rsid w:val="000A3934"/>
    <w:rsid w:val="000B77DB"/>
    <w:rsid w:val="000D5816"/>
    <w:rsid w:val="000E2941"/>
    <w:rsid w:val="000F7A1C"/>
    <w:rsid w:val="001044F9"/>
    <w:rsid w:val="001070BD"/>
    <w:rsid w:val="001311DF"/>
    <w:rsid w:val="00144740"/>
    <w:rsid w:val="00151942"/>
    <w:rsid w:val="00157343"/>
    <w:rsid w:val="00164D36"/>
    <w:rsid w:val="0018377F"/>
    <w:rsid w:val="00187108"/>
    <w:rsid w:val="001B2552"/>
    <w:rsid w:val="001B5682"/>
    <w:rsid w:val="001C4BF3"/>
    <w:rsid w:val="001E7BCF"/>
    <w:rsid w:val="001F5408"/>
    <w:rsid w:val="00265C75"/>
    <w:rsid w:val="00266520"/>
    <w:rsid w:val="002719E1"/>
    <w:rsid w:val="00276CB6"/>
    <w:rsid w:val="00282B25"/>
    <w:rsid w:val="002832AE"/>
    <w:rsid w:val="002A54D4"/>
    <w:rsid w:val="002B1D0B"/>
    <w:rsid w:val="002D37D6"/>
    <w:rsid w:val="002D5F52"/>
    <w:rsid w:val="002F470F"/>
    <w:rsid w:val="00323FAF"/>
    <w:rsid w:val="00347333"/>
    <w:rsid w:val="0035198D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F5A4A"/>
    <w:rsid w:val="004020A2"/>
    <w:rsid w:val="0040452E"/>
    <w:rsid w:val="0041306B"/>
    <w:rsid w:val="0042744C"/>
    <w:rsid w:val="00432280"/>
    <w:rsid w:val="0044355D"/>
    <w:rsid w:val="004733C6"/>
    <w:rsid w:val="004775C1"/>
    <w:rsid w:val="00481B95"/>
    <w:rsid w:val="0048409C"/>
    <w:rsid w:val="0048599A"/>
    <w:rsid w:val="004A49D3"/>
    <w:rsid w:val="004B03CE"/>
    <w:rsid w:val="004C5230"/>
    <w:rsid w:val="004C5644"/>
    <w:rsid w:val="004C5B81"/>
    <w:rsid w:val="004D2731"/>
    <w:rsid w:val="004E67CF"/>
    <w:rsid w:val="00502E7B"/>
    <w:rsid w:val="005056C8"/>
    <w:rsid w:val="00514E72"/>
    <w:rsid w:val="00516343"/>
    <w:rsid w:val="00526B64"/>
    <w:rsid w:val="00537D4E"/>
    <w:rsid w:val="0056460D"/>
    <w:rsid w:val="005838F1"/>
    <w:rsid w:val="0059412F"/>
    <w:rsid w:val="005D4436"/>
    <w:rsid w:val="005D4C27"/>
    <w:rsid w:val="005E08B6"/>
    <w:rsid w:val="005E2682"/>
    <w:rsid w:val="005E3F31"/>
    <w:rsid w:val="005E4087"/>
    <w:rsid w:val="00610EEC"/>
    <w:rsid w:val="00615D3A"/>
    <w:rsid w:val="00625A4D"/>
    <w:rsid w:val="0066244E"/>
    <w:rsid w:val="006674D3"/>
    <w:rsid w:val="006746CD"/>
    <w:rsid w:val="006820AD"/>
    <w:rsid w:val="00682D53"/>
    <w:rsid w:val="00684658"/>
    <w:rsid w:val="00690E7F"/>
    <w:rsid w:val="00694D3E"/>
    <w:rsid w:val="006977EC"/>
    <w:rsid w:val="006A0483"/>
    <w:rsid w:val="006A08C5"/>
    <w:rsid w:val="006A2C5A"/>
    <w:rsid w:val="006D295F"/>
    <w:rsid w:val="006D5198"/>
    <w:rsid w:val="006E256A"/>
    <w:rsid w:val="006E2771"/>
    <w:rsid w:val="006E6A80"/>
    <w:rsid w:val="006F1583"/>
    <w:rsid w:val="00700D59"/>
    <w:rsid w:val="00706CCB"/>
    <w:rsid w:val="00724307"/>
    <w:rsid w:val="00725C45"/>
    <w:rsid w:val="007305BF"/>
    <w:rsid w:val="0073157E"/>
    <w:rsid w:val="0075008B"/>
    <w:rsid w:val="007A0089"/>
    <w:rsid w:val="007A7D5E"/>
    <w:rsid w:val="007B247A"/>
    <w:rsid w:val="007B382C"/>
    <w:rsid w:val="007C1054"/>
    <w:rsid w:val="007D0092"/>
    <w:rsid w:val="007D19C6"/>
    <w:rsid w:val="007E1BCA"/>
    <w:rsid w:val="007F70C6"/>
    <w:rsid w:val="00820AAD"/>
    <w:rsid w:val="008576C3"/>
    <w:rsid w:val="00857DE2"/>
    <w:rsid w:val="00861282"/>
    <w:rsid w:val="00863AD6"/>
    <w:rsid w:val="0086489D"/>
    <w:rsid w:val="00865985"/>
    <w:rsid w:val="008731A4"/>
    <w:rsid w:val="0087471A"/>
    <w:rsid w:val="0088308A"/>
    <w:rsid w:val="008924F4"/>
    <w:rsid w:val="008B55AC"/>
    <w:rsid w:val="008D217B"/>
    <w:rsid w:val="008D29A7"/>
    <w:rsid w:val="009064F8"/>
    <w:rsid w:val="00912DBB"/>
    <w:rsid w:val="00917C6E"/>
    <w:rsid w:val="00924865"/>
    <w:rsid w:val="00936AB8"/>
    <w:rsid w:val="0094204D"/>
    <w:rsid w:val="00957C5E"/>
    <w:rsid w:val="009641FB"/>
    <w:rsid w:val="0096647C"/>
    <w:rsid w:val="00986E46"/>
    <w:rsid w:val="00987ABD"/>
    <w:rsid w:val="009C1C5E"/>
    <w:rsid w:val="009D2510"/>
    <w:rsid w:val="009D4AF6"/>
    <w:rsid w:val="009E27FE"/>
    <w:rsid w:val="009E718F"/>
    <w:rsid w:val="009F7D2D"/>
    <w:rsid w:val="00A4522C"/>
    <w:rsid w:val="00A57DC3"/>
    <w:rsid w:val="00A73168"/>
    <w:rsid w:val="00A73320"/>
    <w:rsid w:val="00A802EA"/>
    <w:rsid w:val="00A93B9D"/>
    <w:rsid w:val="00AB35B3"/>
    <w:rsid w:val="00B02CE3"/>
    <w:rsid w:val="00B0309D"/>
    <w:rsid w:val="00B060B4"/>
    <w:rsid w:val="00B10F16"/>
    <w:rsid w:val="00B20CB5"/>
    <w:rsid w:val="00B22E35"/>
    <w:rsid w:val="00B53125"/>
    <w:rsid w:val="00B54463"/>
    <w:rsid w:val="00B802AD"/>
    <w:rsid w:val="00B82137"/>
    <w:rsid w:val="00B86A3B"/>
    <w:rsid w:val="00BD2569"/>
    <w:rsid w:val="00C03019"/>
    <w:rsid w:val="00C13F27"/>
    <w:rsid w:val="00C20014"/>
    <w:rsid w:val="00C30540"/>
    <w:rsid w:val="00C30736"/>
    <w:rsid w:val="00C369AE"/>
    <w:rsid w:val="00C61C25"/>
    <w:rsid w:val="00C83574"/>
    <w:rsid w:val="00C84887"/>
    <w:rsid w:val="00C85F87"/>
    <w:rsid w:val="00C87A58"/>
    <w:rsid w:val="00C97402"/>
    <w:rsid w:val="00CA1965"/>
    <w:rsid w:val="00CC5804"/>
    <w:rsid w:val="00CC5A71"/>
    <w:rsid w:val="00CD0290"/>
    <w:rsid w:val="00CE7428"/>
    <w:rsid w:val="00CE7D15"/>
    <w:rsid w:val="00CF75BD"/>
    <w:rsid w:val="00D11020"/>
    <w:rsid w:val="00D111CB"/>
    <w:rsid w:val="00D1272F"/>
    <w:rsid w:val="00D16A53"/>
    <w:rsid w:val="00D251D0"/>
    <w:rsid w:val="00D2702D"/>
    <w:rsid w:val="00D414E1"/>
    <w:rsid w:val="00D5496A"/>
    <w:rsid w:val="00D64A3D"/>
    <w:rsid w:val="00D975DB"/>
    <w:rsid w:val="00DB065D"/>
    <w:rsid w:val="00DC5CF9"/>
    <w:rsid w:val="00DD0A1E"/>
    <w:rsid w:val="00DD14A0"/>
    <w:rsid w:val="00DD3777"/>
    <w:rsid w:val="00DF2F25"/>
    <w:rsid w:val="00E00F42"/>
    <w:rsid w:val="00E02691"/>
    <w:rsid w:val="00E03C33"/>
    <w:rsid w:val="00E102D2"/>
    <w:rsid w:val="00E30340"/>
    <w:rsid w:val="00E3356D"/>
    <w:rsid w:val="00E473BD"/>
    <w:rsid w:val="00E51A28"/>
    <w:rsid w:val="00E63E76"/>
    <w:rsid w:val="00E83984"/>
    <w:rsid w:val="00E87634"/>
    <w:rsid w:val="00E91D2D"/>
    <w:rsid w:val="00E923C5"/>
    <w:rsid w:val="00EA4AF2"/>
    <w:rsid w:val="00EA6685"/>
    <w:rsid w:val="00EB1807"/>
    <w:rsid w:val="00EB44EF"/>
    <w:rsid w:val="00EC770D"/>
    <w:rsid w:val="00EE4B44"/>
    <w:rsid w:val="00EF1945"/>
    <w:rsid w:val="00EF5C70"/>
    <w:rsid w:val="00F01F61"/>
    <w:rsid w:val="00F0604D"/>
    <w:rsid w:val="00F13746"/>
    <w:rsid w:val="00F14751"/>
    <w:rsid w:val="00F161D7"/>
    <w:rsid w:val="00F278E6"/>
    <w:rsid w:val="00F3322B"/>
    <w:rsid w:val="00F40C2F"/>
    <w:rsid w:val="00F47D67"/>
    <w:rsid w:val="00F52561"/>
    <w:rsid w:val="00F711EB"/>
    <w:rsid w:val="00F73624"/>
    <w:rsid w:val="00F80C22"/>
    <w:rsid w:val="00F83E88"/>
    <w:rsid w:val="00F944CC"/>
    <w:rsid w:val="00FA41E9"/>
    <w:rsid w:val="00FB1CA5"/>
    <w:rsid w:val="00FB64E8"/>
    <w:rsid w:val="00FD488B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16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16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7611&amp;dst=100084&amp;field=134&amp;date=04.09.2024" TargetMode="External" /><Relationship Id="rId11" Type="http://schemas.openxmlformats.org/officeDocument/2006/relationships/hyperlink" Target="https://login.consultant.ru/link/?req=doc&amp;base=LAW&amp;n=448809&amp;dst=100020&amp;field=134&amp;date=04.09.2024" TargetMode="External" /><Relationship Id="rId12" Type="http://schemas.openxmlformats.org/officeDocument/2006/relationships/hyperlink" Target="https://login.consultant.ru/link/?req=doc&amp;base=LAW&amp;n=448809&amp;dst=305&amp;field=134&amp;date=04.09.2024" TargetMode="External" /><Relationship Id="rId13" Type="http://schemas.openxmlformats.org/officeDocument/2006/relationships/hyperlink" Target="https://login.consultant.ru/link/?req=doc&amp;base=LAW&amp;n=448809&amp;dst=509&amp;field=134&amp;date=04.09.2024" TargetMode="External" /><Relationship Id="rId14" Type="http://schemas.openxmlformats.org/officeDocument/2006/relationships/hyperlink" Target="https://login.consultant.ru/link/?req=doc&amp;base=LAW&amp;n=448809&amp;dst=668&amp;field=134&amp;date=04.09.2024" TargetMode="External" /><Relationship Id="rId15" Type="http://schemas.openxmlformats.org/officeDocument/2006/relationships/hyperlink" Target="https://login.consultant.ru/link/?req=doc&amp;base=LAW&amp;n=448809&amp;dst=101017&amp;field=134&amp;date=04.09.2024" TargetMode="External" /><Relationship Id="rId16" Type="http://schemas.openxmlformats.org/officeDocument/2006/relationships/hyperlink" Target="https://login.consultant.ru/link/?req=doc&amp;base=LAW&amp;n=448809&amp;dst=100068&amp;field=134&amp;date=04.09.2024" TargetMode="External" /><Relationship Id="rId17" Type="http://schemas.openxmlformats.org/officeDocument/2006/relationships/hyperlink" Target="https://www.consultant.ru/document/cons_doc_LAW_480520/ddf872bbf0198a5ffe733c85ac8e65649ba9824d/" TargetMode="External" /><Relationship Id="rId18" Type="http://schemas.openxmlformats.org/officeDocument/2006/relationships/hyperlink" Target="https://www.consultant.ru/document/cons_doc_LAW_480520/0a1fc4a4a97c33938faec3dea050cb4107c7948b/" TargetMode="External" /><Relationship Id="rId19" Type="http://schemas.openxmlformats.org/officeDocument/2006/relationships/hyperlink" Target="https://www.consultant.ru/document/cons_doc_LAW_480520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aa69183ecd988ed365aa7b0e5fffb687dc479b71/" TargetMode="External" /><Relationship Id="rId21" Type="http://schemas.openxmlformats.org/officeDocument/2006/relationships/hyperlink" Target="https://www.consultant.ru/document/cons_doc_LAW_480520/85ebd6cb5138b31da96b1488716a764c41d50496/" TargetMode="External" /><Relationship Id="rId22" Type="http://schemas.openxmlformats.org/officeDocument/2006/relationships/hyperlink" Target="https://www.consultant.ru/document/cons_doc_LAW_480520/2589a95e710dff5a9cba25e223c5d03303e8f45f/" TargetMode="External" /><Relationship Id="rId23" Type="http://schemas.openxmlformats.org/officeDocument/2006/relationships/hyperlink" Target="https://www.consultant.ru/document/cons_doc_LAW_480520/8e1db11085c966408d1ce0191aef369706a76759/" TargetMode="External" /><Relationship Id="rId24" Type="http://schemas.openxmlformats.org/officeDocument/2006/relationships/hyperlink" Target="https://www.consultant.ru/document/cons_doc_LAW_480520/3616f9cc443dbe11b6898b6fa10d5b67a307cb59/" TargetMode="External" /><Relationship Id="rId25" Type="http://schemas.openxmlformats.org/officeDocument/2006/relationships/hyperlink" Target="https://www.consultant.ru/document/cons_doc_LAW_480520/423d650543917f5abe5c2480d6fb3fca332f9d22/" TargetMode="External" /><Relationship Id="rId26" Type="http://schemas.openxmlformats.org/officeDocument/2006/relationships/hyperlink" Target="https://www.consultant.ru/document/cons_doc_LAW_480520/d52f28ae1e5997454d6d32a4336104e34ae0c87d/" TargetMode="External" /><Relationship Id="rId27" Type="http://schemas.openxmlformats.org/officeDocument/2006/relationships/hyperlink" Target="https://www.consultant.ru/document/cons_doc_LAW_480520/fe71cec502ee66689c92693910f30983ff4852aa/" TargetMode="External" /><Relationship Id="rId28" Type="http://schemas.openxmlformats.org/officeDocument/2006/relationships/hyperlink" Target="https://www.consultant.ru/document/cons_doc_LAW_480520/27b951a9ca374e6081930cfff85eabd581a523b1/" TargetMode="External" /><Relationship Id="rId29" Type="http://schemas.openxmlformats.org/officeDocument/2006/relationships/hyperlink" Target="https://www.consultant.ru/document/cons_doc_LAW_480520/9734adb3f4ad52d0fe265a97e85eab23d6dffe75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0025&amp;dst=2255&amp;field=134&amp;date=04.09.2024" TargetMode="External" /><Relationship Id="rId6" Type="http://schemas.openxmlformats.org/officeDocument/2006/relationships/hyperlink" Target="https://login.consultant.ru/link/?req=doc&amp;base=LAW&amp;n=448809&amp;dst=100015&amp;field=134&amp;date=04.09.2024" TargetMode="External" /><Relationship Id="rId7" Type="http://schemas.openxmlformats.org/officeDocument/2006/relationships/hyperlink" Target="https://login.consultant.ru/link/?req=doc&amp;base=LAW&amp;n=460025&amp;dst=3867&amp;field=134&amp;date=04.09.2024" TargetMode="External" /><Relationship Id="rId8" Type="http://schemas.openxmlformats.org/officeDocument/2006/relationships/hyperlink" Target="https://login.consultant.ru/link/?req=doc&amp;base=LAW&amp;n=448809&amp;dst=100064&amp;field=134&amp;date=04.09.2024" TargetMode="External" /><Relationship Id="rId9" Type="http://schemas.openxmlformats.org/officeDocument/2006/relationships/hyperlink" Target="https://login.consultant.ru/link/?req=doc&amp;base=LAW&amp;n=448809&amp;dst=100976&amp;field=134&amp;date=04.09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D649-C5AB-445C-A8D9-A8404CCA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